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DD5" w:rsidRDefault="00DE3DD5" w:rsidP="00B338F3">
      <w:pPr>
        <w:jc w:val="center"/>
        <w:rPr>
          <w:rFonts w:ascii="Times New Roman" w:hAnsi="Times New Roman" w:cs="Times New Roman"/>
          <w:b/>
          <w:sz w:val="40"/>
          <w:szCs w:val="40"/>
        </w:rPr>
      </w:pPr>
      <w:r>
        <w:rPr>
          <w:rFonts w:ascii="Times New Roman" w:hAnsi="Times New Roman" w:cs="Times New Roman"/>
          <w:b/>
          <w:noProof/>
          <w:sz w:val="40"/>
          <w:szCs w:val="40"/>
        </w:rPr>
        <w:drawing>
          <wp:inline distT="0" distB="0" distL="0" distR="0">
            <wp:extent cx="5943352" cy="1266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792" cy="1268198"/>
                    </a:xfrm>
                    <a:prstGeom prst="rect">
                      <a:avLst/>
                    </a:prstGeom>
                    <a:noFill/>
                    <a:ln>
                      <a:noFill/>
                    </a:ln>
                  </pic:spPr>
                </pic:pic>
              </a:graphicData>
            </a:graphic>
          </wp:inline>
        </w:drawing>
      </w:r>
    </w:p>
    <w:p w:rsidR="00833150" w:rsidRPr="003022BB" w:rsidRDefault="00C43487" w:rsidP="00B338F3">
      <w:pPr>
        <w:jc w:val="center"/>
        <w:rPr>
          <w:rFonts w:ascii="Times New Roman" w:hAnsi="Times New Roman" w:cs="Times New Roman"/>
          <w:b/>
          <w:sz w:val="40"/>
          <w:szCs w:val="40"/>
        </w:rPr>
      </w:pPr>
      <w:r>
        <w:rPr>
          <w:rFonts w:ascii="Times New Roman" w:hAnsi="Times New Roman" w:cs="Times New Roman"/>
          <w:b/>
          <w:sz w:val="40"/>
          <w:szCs w:val="40"/>
        </w:rPr>
        <w:t>Science</w:t>
      </w:r>
      <w:r w:rsidR="00B338F3" w:rsidRPr="003022BB">
        <w:rPr>
          <w:rFonts w:ascii="Times New Roman" w:hAnsi="Times New Roman" w:cs="Times New Roman"/>
          <w:b/>
          <w:sz w:val="40"/>
          <w:szCs w:val="40"/>
        </w:rPr>
        <w:t xml:space="preserve"> Course Syllabus</w:t>
      </w:r>
    </w:p>
    <w:p w:rsidR="00B338F3" w:rsidRPr="003022BB" w:rsidRDefault="007F0859" w:rsidP="00B338F3">
      <w:pPr>
        <w:rPr>
          <w:rFonts w:ascii="Times New Roman" w:hAnsi="Times New Roman" w:cs="Times New Roman"/>
          <w:b/>
          <w:sz w:val="24"/>
          <w:szCs w:val="24"/>
          <w:u w:val="single"/>
        </w:rPr>
      </w:pPr>
      <w:r w:rsidRPr="003022BB">
        <w:rPr>
          <w:rFonts w:ascii="Times New Roman" w:hAnsi="Times New Roman" w:cs="Times New Roman"/>
          <w:b/>
          <w:sz w:val="24"/>
          <w:szCs w:val="24"/>
          <w:u w:val="single"/>
        </w:rPr>
        <w:t xml:space="preserve">Teacher </w:t>
      </w:r>
      <w:r w:rsidR="00B338F3" w:rsidRPr="003022BB">
        <w:rPr>
          <w:rFonts w:ascii="Times New Roman" w:hAnsi="Times New Roman" w:cs="Times New Roman"/>
          <w:b/>
          <w:sz w:val="24"/>
          <w:szCs w:val="24"/>
          <w:u w:val="single"/>
        </w:rPr>
        <w:t>Contact Information</w:t>
      </w:r>
    </w:p>
    <w:p w:rsidR="00B338F3" w:rsidRPr="003022BB" w:rsidRDefault="00C43487" w:rsidP="003022BB">
      <w:pPr>
        <w:spacing w:line="240" w:lineRule="auto"/>
        <w:rPr>
          <w:rFonts w:ascii="Times New Roman" w:hAnsi="Times New Roman" w:cs="Times New Roman"/>
          <w:sz w:val="24"/>
          <w:szCs w:val="24"/>
        </w:rPr>
      </w:pPr>
      <w:r>
        <w:rPr>
          <w:rFonts w:ascii="Times New Roman" w:hAnsi="Times New Roman" w:cs="Times New Roman"/>
          <w:sz w:val="24"/>
          <w:szCs w:val="24"/>
        </w:rPr>
        <w:t>Rene’ Grosdidier</w:t>
      </w:r>
    </w:p>
    <w:p w:rsidR="007F0859" w:rsidRPr="003022BB" w:rsidRDefault="007F0859" w:rsidP="003022BB">
      <w:pPr>
        <w:spacing w:line="240" w:lineRule="auto"/>
        <w:rPr>
          <w:rFonts w:ascii="Times New Roman" w:hAnsi="Times New Roman" w:cs="Times New Roman"/>
          <w:sz w:val="24"/>
          <w:szCs w:val="24"/>
        </w:rPr>
      </w:pPr>
      <w:r w:rsidRPr="003022BB">
        <w:rPr>
          <w:rFonts w:ascii="Times New Roman" w:hAnsi="Times New Roman" w:cs="Times New Roman"/>
          <w:sz w:val="24"/>
          <w:szCs w:val="24"/>
        </w:rPr>
        <w:t>Room 13</w:t>
      </w:r>
      <w:r w:rsidR="00C43487">
        <w:rPr>
          <w:rFonts w:ascii="Times New Roman" w:hAnsi="Times New Roman" w:cs="Times New Roman"/>
          <w:sz w:val="24"/>
          <w:szCs w:val="24"/>
        </w:rPr>
        <w:t>2</w:t>
      </w:r>
    </w:p>
    <w:p w:rsidR="00B338F3" w:rsidRPr="003022BB" w:rsidRDefault="00B338F3" w:rsidP="003022BB">
      <w:pPr>
        <w:spacing w:line="240" w:lineRule="auto"/>
        <w:rPr>
          <w:rFonts w:ascii="Times New Roman" w:hAnsi="Times New Roman" w:cs="Times New Roman"/>
          <w:sz w:val="24"/>
          <w:szCs w:val="24"/>
        </w:rPr>
      </w:pPr>
      <w:r w:rsidRPr="003022BB">
        <w:rPr>
          <w:rFonts w:ascii="Times New Roman" w:hAnsi="Times New Roman" w:cs="Times New Roman"/>
          <w:b/>
          <w:sz w:val="24"/>
          <w:szCs w:val="24"/>
        </w:rPr>
        <w:t>E-mail:</w:t>
      </w:r>
      <w:r w:rsidRPr="003022BB">
        <w:rPr>
          <w:rFonts w:ascii="Times New Roman" w:hAnsi="Times New Roman" w:cs="Times New Roman"/>
          <w:sz w:val="24"/>
          <w:szCs w:val="24"/>
        </w:rPr>
        <w:t xml:space="preserve"> </w:t>
      </w:r>
      <w:r w:rsidR="00C43487">
        <w:rPr>
          <w:rFonts w:ascii="Times New Roman" w:hAnsi="Times New Roman" w:cs="Times New Roman"/>
          <w:sz w:val="24"/>
          <w:szCs w:val="24"/>
        </w:rPr>
        <w:t>Rene.Grosdidier</w:t>
      </w:r>
      <w:r w:rsidR="00081E25" w:rsidRPr="003022BB">
        <w:rPr>
          <w:rFonts w:ascii="Times New Roman" w:hAnsi="Times New Roman" w:cs="Times New Roman"/>
          <w:sz w:val="24"/>
          <w:szCs w:val="24"/>
        </w:rPr>
        <w:t>@stjca.org</w:t>
      </w:r>
      <w:r w:rsidRPr="003022BB">
        <w:rPr>
          <w:rFonts w:ascii="Times New Roman" w:hAnsi="Times New Roman" w:cs="Times New Roman"/>
          <w:sz w:val="24"/>
          <w:szCs w:val="24"/>
        </w:rPr>
        <w:t xml:space="preserve"> (fastest response)</w:t>
      </w:r>
    </w:p>
    <w:p w:rsidR="00B338F3" w:rsidRDefault="00B338F3" w:rsidP="003022BB">
      <w:pPr>
        <w:spacing w:line="240" w:lineRule="auto"/>
        <w:rPr>
          <w:rFonts w:ascii="Times New Roman" w:hAnsi="Times New Roman" w:cs="Times New Roman"/>
          <w:sz w:val="24"/>
          <w:szCs w:val="24"/>
        </w:rPr>
      </w:pPr>
      <w:r w:rsidRPr="003022BB">
        <w:rPr>
          <w:rFonts w:ascii="Times New Roman" w:hAnsi="Times New Roman" w:cs="Times New Roman"/>
          <w:b/>
          <w:sz w:val="24"/>
          <w:szCs w:val="24"/>
        </w:rPr>
        <w:t>Phone:</w:t>
      </w:r>
      <w:r w:rsidR="00081E25" w:rsidRPr="003022BB">
        <w:rPr>
          <w:rFonts w:ascii="Times New Roman" w:hAnsi="Times New Roman" w:cs="Times New Roman"/>
          <w:sz w:val="24"/>
          <w:szCs w:val="24"/>
        </w:rPr>
        <w:t xml:space="preserve"> 904-824-9224</w:t>
      </w:r>
    </w:p>
    <w:p w:rsidR="00843543" w:rsidRPr="00843543" w:rsidRDefault="00081E25" w:rsidP="00917B83">
      <w:pPr>
        <w:rPr>
          <w:rFonts w:ascii="Times New Roman" w:hAnsi="Times New Roman" w:cs="Times New Roman"/>
          <w:sz w:val="24"/>
          <w:szCs w:val="24"/>
        </w:rPr>
      </w:pPr>
      <w:r w:rsidRPr="003022BB">
        <w:rPr>
          <w:rFonts w:ascii="Times New Roman" w:hAnsi="Times New Roman" w:cs="Times New Roman"/>
          <w:b/>
          <w:sz w:val="24"/>
          <w:szCs w:val="24"/>
          <w:u w:val="single"/>
        </w:rPr>
        <w:t>Textbook:</w:t>
      </w:r>
      <w:r w:rsidRPr="003022BB">
        <w:rPr>
          <w:rFonts w:ascii="Times New Roman" w:hAnsi="Times New Roman" w:cs="Times New Roman"/>
          <w:b/>
          <w:sz w:val="24"/>
          <w:szCs w:val="24"/>
        </w:rPr>
        <w:t xml:space="preserve">  </w:t>
      </w:r>
      <w:r w:rsidR="00843543" w:rsidRPr="00843543">
        <w:rPr>
          <w:rFonts w:ascii="Times New Roman" w:hAnsi="Times New Roman" w:cs="Times New Roman"/>
          <w:sz w:val="24"/>
          <w:szCs w:val="24"/>
        </w:rPr>
        <w:t>Prentice Hall Science Explorer series related to topic and subject being discussed.</w:t>
      </w:r>
      <w:bookmarkStart w:id="0" w:name="_GoBack"/>
      <w:bookmarkEnd w:id="0"/>
    </w:p>
    <w:p w:rsidR="00E53419" w:rsidRPr="003022BB" w:rsidRDefault="00B338F3" w:rsidP="00917B83">
      <w:pPr>
        <w:rPr>
          <w:rFonts w:ascii="Times New Roman" w:hAnsi="Times New Roman" w:cs="Times New Roman"/>
          <w:sz w:val="24"/>
          <w:szCs w:val="24"/>
        </w:rPr>
      </w:pPr>
      <w:r w:rsidRPr="003022BB">
        <w:rPr>
          <w:rFonts w:ascii="Times New Roman" w:hAnsi="Times New Roman" w:cs="Times New Roman"/>
          <w:b/>
          <w:sz w:val="24"/>
          <w:szCs w:val="24"/>
          <w:u w:val="single"/>
        </w:rPr>
        <w:t>Course Description:</w:t>
      </w:r>
      <w:r w:rsidRPr="003022BB">
        <w:rPr>
          <w:rFonts w:ascii="Times New Roman" w:hAnsi="Times New Roman" w:cs="Times New Roman"/>
          <w:sz w:val="24"/>
          <w:szCs w:val="24"/>
        </w:rPr>
        <w:t xml:space="preserve"> This course is designed to challenge students’ problem solving and critical thinking</w:t>
      </w:r>
      <w:r w:rsidR="00AF340C" w:rsidRPr="003022BB">
        <w:rPr>
          <w:rFonts w:ascii="Times New Roman" w:hAnsi="Times New Roman" w:cs="Times New Roman"/>
          <w:sz w:val="24"/>
          <w:szCs w:val="24"/>
        </w:rPr>
        <w:t xml:space="preserve"> skills through </w:t>
      </w:r>
      <w:r w:rsidR="00C26EC6">
        <w:rPr>
          <w:rFonts w:ascii="Times New Roman" w:hAnsi="Times New Roman" w:cs="Times New Roman"/>
          <w:sz w:val="24"/>
          <w:szCs w:val="24"/>
        </w:rPr>
        <w:t>the study of science</w:t>
      </w:r>
      <w:r w:rsidR="00AF340C" w:rsidRPr="003022BB">
        <w:rPr>
          <w:rFonts w:ascii="Times New Roman" w:hAnsi="Times New Roman" w:cs="Times New Roman"/>
          <w:sz w:val="24"/>
          <w:szCs w:val="24"/>
        </w:rPr>
        <w:t>.</w:t>
      </w:r>
      <w:r w:rsidR="00C26EC6">
        <w:rPr>
          <w:rFonts w:ascii="Times New Roman" w:hAnsi="Times New Roman" w:cs="Times New Roman"/>
          <w:sz w:val="24"/>
          <w:szCs w:val="24"/>
        </w:rPr>
        <w:t xml:space="preserve"> Th</w:t>
      </w:r>
      <w:r w:rsidR="00C26EC6" w:rsidRPr="00C26EC6">
        <w:rPr>
          <w:rFonts w:ascii="Times New Roman" w:hAnsi="Times New Roman" w:cs="Times New Roman"/>
          <w:sz w:val="24"/>
          <w:szCs w:val="24"/>
        </w:rPr>
        <w:t xml:space="preserve">is course for </w:t>
      </w:r>
      <w:r w:rsidR="00C26EC6">
        <w:rPr>
          <w:rFonts w:ascii="Times New Roman" w:hAnsi="Times New Roman" w:cs="Times New Roman"/>
          <w:sz w:val="24"/>
          <w:szCs w:val="24"/>
        </w:rPr>
        <w:t xml:space="preserve">middle school </w:t>
      </w:r>
      <w:r w:rsidR="00C26EC6" w:rsidRPr="00C26EC6">
        <w:rPr>
          <w:rFonts w:ascii="Times New Roman" w:hAnsi="Times New Roman" w:cs="Times New Roman"/>
          <w:sz w:val="24"/>
          <w:szCs w:val="24"/>
        </w:rPr>
        <w:t xml:space="preserve">students focuses on understanding </w:t>
      </w:r>
      <w:r w:rsidR="00C26EC6">
        <w:rPr>
          <w:rFonts w:ascii="Times New Roman" w:hAnsi="Times New Roman" w:cs="Times New Roman"/>
          <w:sz w:val="24"/>
          <w:szCs w:val="24"/>
        </w:rPr>
        <w:t>and inquiring knowledge of science by asking questions, design</w:t>
      </w:r>
      <w:r w:rsidR="00FF10A3">
        <w:rPr>
          <w:rFonts w:ascii="Times New Roman" w:hAnsi="Times New Roman" w:cs="Times New Roman"/>
          <w:sz w:val="24"/>
          <w:szCs w:val="24"/>
        </w:rPr>
        <w:t>ing</w:t>
      </w:r>
      <w:r w:rsidR="00C26EC6">
        <w:rPr>
          <w:rFonts w:ascii="Times New Roman" w:hAnsi="Times New Roman" w:cs="Times New Roman"/>
          <w:sz w:val="24"/>
          <w:szCs w:val="24"/>
        </w:rPr>
        <w:t xml:space="preserve"> investigations, gathering evidence, formulat</w:t>
      </w:r>
      <w:r w:rsidR="00FF10A3">
        <w:rPr>
          <w:rFonts w:ascii="Times New Roman" w:hAnsi="Times New Roman" w:cs="Times New Roman"/>
          <w:sz w:val="24"/>
          <w:szCs w:val="24"/>
        </w:rPr>
        <w:t>ing</w:t>
      </w:r>
      <w:r w:rsidR="00C26EC6">
        <w:rPr>
          <w:rFonts w:ascii="Times New Roman" w:hAnsi="Times New Roman" w:cs="Times New Roman"/>
          <w:sz w:val="24"/>
          <w:szCs w:val="24"/>
        </w:rPr>
        <w:t xml:space="preserve"> an answer </w:t>
      </w:r>
      <w:r w:rsidR="00FF10A3">
        <w:rPr>
          <w:rFonts w:ascii="Times New Roman" w:hAnsi="Times New Roman" w:cs="Times New Roman"/>
          <w:sz w:val="24"/>
          <w:szCs w:val="24"/>
        </w:rPr>
        <w:t>to questions, and communicating</w:t>
      </w:r>
      <w:r w:rsidR="00C26EC6">
        <w:rPr>
          <w:rFonts w:ascii="Times New Roman" w:hAnsi="Times New Roman" w:cs="Times New Roman"/>
          <w:sz w:val="24"/>
          <w:szCs w:val="24"/>
        </w:rPr>
        <w:t xml:space="preserve"> findings. </w:t>
      </w:r>
      <w:r w:rsidR="00C26EC6" w:rsidRPr="00C26EC6">
        <w:rPr>
          <w:rFonts w:ascii="Times New Roman" w:hAnsi="Times New Roman" w:cs="Times New Roman"/>
          <w:sz w:val="24"/>
          <w:szCs w:val="24"/>
        </w:rPr>
        <w:t>Critical thinking, collaboration, accuracy, and communication skills will be practiced as students extend their scientific literacy.</w:t>
      </w:r>
      <w:r w:rsidR="00C26EC6">
        <w:rPr>
          <w:rFonts w:ascii="Times New Roman" w:hAnsi="Times New Roman" w:cs="Times New Roman"/>
          <w:sz w:val="24"/>
          <w:szCs w:val="24"/>
        </w:rPr>
        <w:t xml:space="preserve"> </w:t>
      </w:r>
      <w:r w:rsidR="00E53419" w:rsidRPr="003022BB">
        <w:rPr>
          <w:rFonts w:ascii="Times New Roman" w:hAnsi="Times New Roman" w:cs="Times New Roman"/>
          <w:sz w:val="24"/>
          <w:szCs w:val="24"/>
        </w:rPr>
        <w:t xml:space="preserve">Unit topics will be covered throughout the course of the semester with a unit test or project given at the end of each unit. </w:t>
      </w:r>
    </w:p>
    <w:p w:rsidR="007F0859" w:rsidRPr="003022BB" w:rsidRDefault="007F0859" w:rsidP="00B338F3">
      <w:pPr>
        <w:rPr>
          <w:rFonts w:ascii="Times New Roman" w:hAnsi="Times New Roman" w:cs="Times New Roman"/>
          <w:b/>
          <w:sz w:val="24"/>
          <w:szCs w:val="24"/>
          <w:u w:val="single"/>
        </w:rPr>
      </w:pPr>
      <w:r w:rsidRPr="003022BB">
        <w:rPr>
          <w:rFonts w:ascii="Times New Roman" w:hAnsi="Times New Roman" w:cs="Times New Roman"/>
          <w:b/>
          <w:sz w:val="24"/>
          <w:szCs w:val="24"/>
          <w:u w:val="single"/>
        </w:rPr>
        <w:t>Required Course Materials:</w:t>
      </w:r>
    </w:p>
    <w:p w:rsidR="007F0859" w:rsidRPr="003022BB" w:rsidRDefault="007F0859" w:rsidP="007F0859">
      <w:pPr>
        <w:pStyle w:val="ListParagraph"/>
        <w:numPr>
          <w:ilvl w:val="0"/>
          <w:numId w:val="1"/>
        </w:numPr>
        <w:rPr>
          <w:rFonts w:ascii="Times New Roman" w:hAnsi="Times New Roman" w:cs="Times New Roman"/>
          <w:sz w:val="24"/>
          <w:szCs w:val="24"/>
        </w:rPr>
      </w:pPr>
      <w:r w:rsidRPr="003022BB">
        <w:rPr>
          <w:rFonts w:ascii="Times New Roman" w:hAnsi="Times New Roman" w:cs="Times New Roman"/>
          <w:sz w:val="24"/>
          <w:szCs w:val="24"/>
        </w:rPr>
        <w:t>Writing Utensils</w:t>
      </w:r>
      <w:r w:rsidR="00917B83">
        <w:rPr>
          <w:rFonts w:ascii="Times New Roman" w:hAnsi="Times New Roman" w:cs="Times New Roman"/>
          <w:sz w:val="24"/>
          <w:szCs w:val="24"/>
        </w:rPr>
        <w:t xml:space="preserve"> (Pens and pencils). No gel pens.</w:t>
      </w:r>
    </w:p>
    <w:p w:rsidR="007F0859" w:rsidRDefault="007F0859" w:rsidP="007F0859">
      <w:pPr>
        <w:pStyle w:val="ListParagraph"/>
        <w:numPr>
          <w:ilvl w:val="0"/>
          <w:numId w:val="1"/>
        </w:numPr>
        <w:rPr>
          <w:rFonts w:ascii="Times New Roman" w:hAnsi="Times New Roman" w:cs="Times New Roman"/>
          <w:sz w:val="24"/>
          <w:szCs w:val="24"/>
        </w:rPr>
      </w:pPr>
      <w:r w:rsidRPr="003022BB">
        <w:rPr>
          <w:rFonts w:ascii="Times New Roman" w:hAnsi="Times New Roman" w:cs="Times New Roman"/>
          <w:sz w:val="24"/>
          <w:szCs w:val="24"/>
        </w:rPr>
        <w:t>Binder/Folders (</w:t>
      </w:r>
      <w:r w:rsidR="00917B83">
        <w:rPr>
          <w:rFonts w:ascii="Times New Roman" w:hAnsi="Times New Roman" w:cs="Times New Roman"/>
          <w:sz w:val="24"/>
          <w:szCs w:val="24"/>
        </w:rPr>
        <w:t>Dividers for “Class Notes” and “Handouts”</w:t>
      </w:r>
      <w:r w:rsidRPr="003022BB">
        <w:rPr>
          <w:rFonts w:ascii="Times New Roman" w:hAnsi="Times New Roman" w:cs="Times New Roman"/>
          <w:sz w:val="24"/>
          <w:szCs w:val="24"/>
        </w:rPr>
        <w:t>)</w:t>
      </w:r>
    </w:p>
    <w:p w:rsidR="00917B83" w:rsidRDefault="00917B83" w:rsidP="007F08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ruled paper</w:t>
      </w:r>
    </w:p>
    <w:p w:rsidR="00917B83" w:rsidRDefault="00917B83" w:rsidP="007F08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Notecards</w:t>
      </w:r>
    </w:p>
    <w:p w:rsidR="00432D07" w:rsidRPr="003022BB" w:rsidRDefault="00432D07" w:rsidP="00B338F3">
      <w:pPr>
        <w:rPr>
          <w:rFonts w:ascii="Times New Roman" w:hAnsi="Times New Roman" w:cs="Times New Roman"/>
          <w:sz w:val="24"/>
          <w:szCs w:val="24"/>
        </w:rPr>
      </w:pPr>
      <w:r w:rsidRPr="003022BB">
        <w:rPr>
          <w:rFonts w:ascii="Times New Roman" w:hAnsi="Times New Roman" w:cs="Times New Roman"/>
          <w:b/>
          <w:sz w:val="24"/>
          <w:szCs w:val="24"/>
          <w:u w:val="single"/>
        </w:rPr>
        <w:t xml:space="preserve">Grading Breakdown: </w:t>
      </w:r>
      <w:r w:rsidRPr="003022BB">
        <w:rPr>
          <w:rFonts w:ascii="Times New Roman" w:hAnsi="Times New Roman" w:cs="Times New Roman"/>
          <w:sz w:val="24"/>
          <w:szCs w:val="24"/>
        </w:rPr>
        <w:t xml:space="preserve"> </w:t>
      </w:r>
    </w:p>
    <w:tbl>
      <w:tblPr>
        <w:tblStyle w:val="TableGrid"/>
        <w:tblW w:w="9862" w:type="dxa"/>
        <w:tblLook w:val="04A0" w:firstRow="1" w:lastRow="0" w:firstColumn="1" w:lastColumn="0" w:noHBand="0" w:noVBand="1"/>
      </w:tblPr>
      <w:tblGrid>
        <w:gridCol w:w="4931"/>
        <w:gridCol w:w="4931"/>
      </w:tblGrid>
      <w:tr w:rsidR="00432D07" w:rsidRPr="003022BB" w:rsidTr="00432D07">
        <w:trPr>
          <w:trHeight w:val="327"/>
        </w:trPr>
        <w:tc>
          <w:tcPr>
            <w:tcW w:w="4931" w:type="dxa"/>
          </w:tcPr>
          <w:p w:rsidR="00432D07" w:rsidRPr="003022BB" w:rsidRDefault="00512417" w:rsidP="00432D07">
            <w:pPr>
              <w:jc w:val="center"/>
              <w:rPr>
                <w:rFonts w:ascii="Times New Roman" w:hAnsi="Times New Roman" w:cs="Times New Roman"/>
                <w:b/>
                <w:sz w:val="24"/>
                <w:szCs w:val="24"/>
                <w:u w:val="single"/>
              </w:rPr>
            </w:pPr>
            <w:r>
              <w:rPr>
                <w:rFonts w:ascii="Times New Roman" w:hAnsi="Times New Roman" w:cs="Times New Roman"/>
                <w:b/>
                <w:sz w:val="24"/>
                <w:szCs w:val="24"/>
                <w:u w:val="single"/>
              </w:rPr>
              <w:t>Classwork/Notes</w:t>
            </w:r>
          </w:p>
        </w:tc>
        <w:tc>
          <w:tcPr>
            <w:tcW w:w="4931" w:type="dxa"/>
          </w:tcPr>
          <w:p w:rsidR="00432D07" w:rsidRPr="003022BB" w:rsidRDefault="00512417" w:rsidP="00432D07">
            <w:pPr>
              <w:jc w:val="center"/>
              <w:rPr>
                <w:rFonts w:ascii="Times New Roman" w:hAnsi="Times New Roman" w:cs="Times New Roman"/>
                <w:b/>
                <w:sz w:val="24"/>
                <w:szCs w:val="24"/>
              </w:rPr>
            </w:pPr>
            <w:r>
              <w:rPr>
                <w:rFonts w:ascii="Times New Roman" w:hAnsi="Times New Roman" w:cs="Times New Roman"/>
                <w:b/>
                <w:sz w:val="24"/>
                <w:szCs w:val="24"/>
              </w:rPr>
              <w:t>2</w:t>
            </w:r>
            <w:r w:rsidR="00432D07" w:rsidRPr="003022BB">
              <w:rPr>
                <w:rFonts w:ascii="Times New Roman" w:hAnsi="Times New Roman" w:cs="Times New Roman"/>
                <w:b/>
                <w:sz w:val="24"/>
                <w:szCs w:val="24"/>
              </w:rPr>
              <w:t>5%</w:t>
            </w:r>
          </w:p>
        </w:tc>
      </w:tr>
      <w:tr w:rsidR="00432D07" w:rsidRPr="003022BB" w:rsidTr="00432D07">
        <w:trPr>
          <w:trHeight w:val="344"/>
        </w:trPr>
        <w:tc>
          <w:tcPr>
            <w:tcW w:w="4931" w:type="dxa"/>
          </w:tcPr>
          <w:p w:rsidR="00432D07" w:rsidRPr="003022BB" w:rsidRDefault="00432D07" w:rsidP="00432D07">
            <w:pPr>
              <w:jc w:val="center"/>
              <w:rPr>
                <w:rFonts w:ascii="Times New Roman" w:hAnsi="Times New Roman" w:cs="Times New Roman"/>
                <w:b/>
                <w:sz w:val="24"/>
                <w:szCs w:val="24"/>
                <w:u w:val="single"/>
              </w:rPr>
            </w:pPr>
            <w:r w:rsidRPr="003022BB">
              <w:rPr>
                <w:rFonts w:ascii="Times New Roman" w:hAnsi="Times New Roman" w:cs="Times New Roman"/>
                <w:b/>
                <w:sz w:val="24"/>
                <w:szCs w:val="24"/>
                <w:u w:val="single"/>
              </w:rPr>
              <w:t>Quizzes</w:t>
            </w:r>
            <w:r w:rsidR="0028080D" w:rsidRPr="003022BB">
              <w:rPr>
                <w:rFonts w:ascii="Times New Roman" w:hAnsi="Times New Roman" w:cs="Times New Roman"/>
                <w:b/>
                <w:sz w:val="24"/>
                <w:szCs w:val="24"/>
                <w:u w:val="single"/>
              </w:rPr>
              <w:t>/Projects</w:t>
            </w:r>
            <w:r w:rsidR="00BD0F65">
              <w:rPr>
                <w:rFonts w:ascii="Times New Roman" w:hAnsi="Times New Roman" w:cs="Times New Roman"/>
                <w:b/>
                <w:sz w:val="24"/>
                <w:szCs w:val="24"/>
                <w:u w:val="single"/>
              </w:rPr>
              <w:t>/Labs</w:t>
            </w:r>
          </w:p>
        </w:tc>
        <w:tc>
          <w:tcPr>
            <w:tcW w:w="4931" w:type="dxa"/>
          </w:tcPr>
          <w:p w:rsidR="00432D07" w:rsidRPr="003022BB" w:rsidRDefault="00432D07" w:rsidP="00432D07">
            <w:pPr>
              <w:jc w:val="center"/>
              <w:rPr>
                <w:rFonts w:ascii="Times New Roman" w:hAnsi="Times New Roman" w:cs="Times New Roman"/>
                <w:b/>
                <w:sz w:val="24"/>
                <w:szCs w:val="24"/>
              </w:rPr>
            </w:pPr>
            <w:r w:rsidRPr="003022BB">
              <w:rPr>
                <w:rFonts w:ascii="Times New Roman" w:hAnsi="Times New Roman" w:cs="Times New Roman"/>
                <w:b/>
                <w:sz w:val="24"/>
                <w:szCs w:val="24"/>
              </w:rPr>
              <w:t>25%</w:t>
            </w:r>
          </w:p>
        </w:tc>
      </w:tr>
      <w:tr w:rsidR="00432D07" w:rsidRPr="003022BB" w:rsidTr="00432D07">
        <w:trPr>
          <w:trHeight w:val="327"/>
        </w:trPr>
        <w:tc>
          <w:tcPr>
            <w:tcW w:w="4931" w:type="dxa"/>
          </w:tcPr>
          <w:p w:rsidR="00432D07" w:rsidRPr="003022BB" w:rsidRDefault="00432D07" w:rsidP="00432D07">
            <w:pPr>
              <w:jc w:val="center"/>
              <w:rPr>
                <w:rFonts w:ascii="Times New Roman" w:hAnsi="Times New Roman" w:cs="Times New Roman"/>
                <w:b/>
                <w:sz w:val="24"/>
                <w:szCs w:val="24"/>
                <w:u w:val="single"/>
              </w:rPr>
            </w:pPr>
            <w:r w:rsidRPr="003022BB">
              <w:rPr>
                <w:rFonts w:ascii="Times New Roman" w:hAnsi="Times New Roman" w:cs="Times New Roman"/>
                <w:b/>
                <w:sz w:val="24"/>
                <w:szCs w:val="24"/>
                <w:u w:val="single"/>
              </w:rPr>
              <w:t>Tests</w:t>
            </w:r>
          </w:p>
        </w:tc>
        <w:tc>
          <w:tcPr>
            <w:tcW w:w="4931" w:type="dxa"/>
          </w:tcPr>
          <w:p w:rsidR="00432D07" w:rsidRPr="003022BB" w:rsidRDefault="00432D07" w:rsidP="00432D07">
            <w:pPr>
              <w:jc w:val="center"/>
              <w:rPr>
                <w:rFonts w:ascii="Times New Roman" w:hAnsi="Times New Roman" w:cs="Times New Roman"/>
                <w:b/>
                <w:sz w:val="24"/>
                <w:szCs w:val="24"/>
              </w:rPr>
            </w:pPr>
            <w:r w:rsidRPr="003022BB">
              <w:rPr>
                <w:rFonts w:ascii="Times New Roman" w:hAnsi="Times New Roman" w:cs="Times New Roman"/>
                <w:b/>
                <w:sz w:val="24"/>
                <w:szCs w:val="24"/>
              </w:rPr>
              <w:t>50%</w:t>
            </w:r>
          </w:p>
        </w:tc>
      </w:tr>
    </w:tbl>
    <w:p w:rsidR="00432D07" w:rsidRPr="003022BB" w:rsidRDefault="00432D07" w:rsidP="00B338F3">
      <w:pPr>
        <w:rPr>
          <w:rFonts w:ascii="Times New Roman" w:hAnsi="Times New Roman" w:cs="Times New Roman"/>
          <w:sz w:val="24"/>
          <w:szCs w:val="24"/>
        </w:rPr>
      </w:pPr>
    </w:p>
    <w:p w:rsidR="00432D07" w:rsidRPr="003022BB" w:rsidRDefault="00432D07" w:rsidP="00B338F3">
      <w:pPr>
        <w:rPr>
          <w:rFonts w:ascii="Times New Roman" w:hAnsi="Times New Roman" w:cs="Times New Roman"/>
          <w:i/>
          <w:sz w:val="24"/>
          <w:szCs w:val="24"/>
        </w:rPr>
      </w:pPr>
      <w:r w:rsidRPr="003022BB">
        <w:rPr>
          <w:rFonts w:ascii="Times New Roman" w:hAnsi="Times New Roman" w:cs="Times New Roman"/>
          <w:sz w:val="24"/>
          <w:szCs w:val="24"/>
        </w:rPr>
        <w:lastRenderedPageBreak/>
        <w:tab/>
      </w:r>
      <w:r w:rsidRPr="003022BB">
        <w:rPr>
          <w:rFonts w:ascii="Times New Roman" w:hAnsi="Times New Roman" w:cs="Times New Roman"/>
          <w:b/>
          <w:i/>
          <w:sz w:val="24"/>
          <w:szCs w:val="24"/>
        </w:rPr>
        <w:t>Classwork/</w:t>
      </w:r>
      <w:r w:rsidR="00512417">
        <w:rPr>
          <w:rFonts w:ascii="Times New Roman" w:hAnsi="Times New Roman" w:cs="Times New Roman"/>
          <w:b/>
          <w:i/>
          <w:sz w:val="24"/>
          <w:szCs w:val="24"/>
        </w:rPr>
        <w:t>Notes</w:t>
      </w:r>
      <w:r w:rsidRPr="003022BB">
        <w:rPr>
          <w:rFonts w:ascii="Times New Roman" w:hAnsi="Times New Roman" w:cs="Times New Roman"/>
          <w:b/>
          <w:i/>
          <w:sz w:val="24"/>
          <w:szCs w:val="24"/>
        </w:rPr>
        <w:t>:</w:t>
      </w:r>
      <w:r w:rsidR="00BD0F65">
        <w:rPr>
          <w:rFonts w:ascii="Times New Roman" w:hAnsi="Times New Roman" w:cs="Times New Roman"/>
          <w:i/>
          <w:sz w:val="24"/>
          <w:szCs w:val="24"/>
        </w:rPr>
        <w:t xml:space="preserve"> Will be utilizing Cornell Note taking methodology</w:t>
      </w:r>
      <w:r w:rsidR="0028080D" w:rsidRPr="003022BB">
        <w:rPr>
          <w:rFonts w:ascii="Times New Roman" w:hAnsi="Times New Roman" w:cs="Times New Roman"/>
          <w:i/>
          <w:sz w:val="24"/>
          <w:szCs w:val="24"/>
        </w:rPr>
        <w:t>.</w:t>
      </w:r>
      <w:r w:rsidR="007F0859" w:rsidRPr="003022BB">
        <w:rPr>
          <w:rFonts w:ascii="Times New Roman" w:hAnsi="Times New Roman" w:cs="Times New Roman"/>
          <w:i/>
          <w:sz w:val="24"/>
          <w:szCs w:val="24"/>
        </w:rPr>
        <w:t xml:space="preserve"> Class works are subject to NOTEBOOK CHECKS!</w:t>
      </w:r>
    </w:p>
    <w:p w:rsidR="00E53419" w:rsidRPr="003022BB" w:rsidRDefault="0028080D" w:rsidP="00E53419">
      <w:pPr>
        <w:pStyle w:val="NoSpacing"/>
        <w:ind w:firstLine="720"/>
        <w:rPr>
          <w:rFonts w:ascii="Times New Roman" w:hAnsi="Times New Roman" w:cs="Times New Roman"/>
          <w:i/>
          <w:sz w:val="24"/>
          <w:szCs w:val="24"/>
        </w:rPr>
      </w:pPr>
      <w:r w:rsidRPr="003022BB">
        <w:rPr>
          <w:rFonts w:ascii="Times New Roman" w:hAnsi="Times New Roman" w:cs="Times New Roman"/>
          <w:b/>
          <w:i/>
          <w:sz w:val="24"/>
          <w:szCs w:val="24"/>
        </w:rPr>
        <w:t xml:space="preserve">Quizzes/Projects: </w:t>
      </w:r>
      <w:r w:rsidRPr="003022BB">
        <w:rPr>
          <w:rFonts w:ascii="Times New Roman" w:hAnsi="Times New Roman" w:cs="Times New Roman"/>
          <w:i/>
          <w:sz w:val="24"/>
          <w:szCs w:val="24"/>
        </w:rPr>
        <w:t>Quizzes will be given to assess the students learning progress.  All quizzes w</w:t>
      </w:r>
      <w:r w:rsidR="00081E25" w:rsidRPr="003022BB">
        <w:rPr>
          <w:rFonts w:ascii="Times New Roman" w:hAnsi="Times New Roman" w:cs="Times New Roman"/>
          <w:i/>
          <w:sz w:val="24"/>
          <w:szCs w:val="24"/>
        </w:rPr>
        <w:t>ill be scheduled ahead of time</w:t>
      </w:r>
      <w:r w:rsidR="00E53419" w:rsidRPr="003022BB">
        <w:rPr>
          <w:rFonts w:ascii="Times New Roman" w:hAnsi="Times New Roman" w:cs="Times New Roman"/>
          <w:i/>
          <w:sz w:val="24"/>
          <w:szCs w:val="24"/>
        </w:rPr>
        <w:t xml:space="preserve">  </w:t>
      </w:r>
    </w:p>
    <w:p w:rsidR="00E53419" w:rsidRPr="003022BB" w:rsidRDefault="00E53419" w:rsidP="00E53419">
      <w:pPr>
        <w:pStyle w:val="NoSpacing"/>
        <w:ind w:firstLine="720"/>
        <w:rPr>
          <w:rFonts w:ascii="Times New Roman" w:hAnsi="Times New Roman" w:cs="Times New Roman"/>
          <w:i/>
          <w:sz w:val="24"/>
          <w:szCs w:val="24"/>
        </w:rPr>
      </w:pPr>
    </w:p>
    <w:p w:rsidR="00E53419" w:rsidRPr="003022BB" w:rsidRDefault="00E53419" w:rsidP="00E53419">
      <w:pPr>
        <w:pStyle w:val="NoSpacing"/>
        <w:ind w:firstLine="720"/>
        <w:rPr>
          <w:rFonts w:ascii="Times New Roman" w:hAnsi="Times New Roman" w:cs="Times New Roman"/>
          <w:sz w:val="24"/>
          <w:szCs w:val="24"/>
        </w:rPr>
      </w:pPr>
    </w:p>
    <w:p w:rsidR="00E53419" w:rsidRPr="003022BB" w:rsidRDefault="00E53419" w:rsidP="00E53419">
      <w:pPr>
        <w:pStyle w:val="NoSpacing"/>
        <w:numPr>
          <w:ilvl w:val="0"/>
          <w:numId w:val="2"/>
        </w:numPr>
        <w:rPr>
          <w:rFonts w:ascii="Times New Roman" w:hAnsi="Times New Roman" w:cs="Times New Roman"/>
          <w:i/>
          <w:sz w:val="24"/>
          <w:szCs w:val="24"/>
        </w:rPr>
      </w:pPr>
      <w:r w:rsidRPr="003022BB">
        <w:rPr>
          <w:rFonts w:ascii="Times New Roman" w:hAnsi="Times New Roman" w:cs="Times New Roman"/>
          <w:i/>
          <w:sz w:val="24"/>
          <w:szCs w:val="24"/>
        </w:rPr>
        <w:t>Tardiness</w:t>
      </w:r>
    </w:p>
    <w:p w:rsidR="00E53419" w:rsidRPr="003022BB" w:rsidRDefault="00E53419" w:rsidP="00E53419">
      <w:pPr>
        <w:pStyle w:val="NoSpacing"/>
        <w:numPr>
          <w:ilvl w:val="1"/>
          <w:numId w:val="2"/>
        </w:numPr>
        <w:rPr>
          <w:rFonts w:ascii="Times New Roman" w:hAnsi="Times New Roman" w:cs="Times New Roman"/>
          <w:sz w:val="24"/>
          <w:szCs w:val="24"/>
        </w:rPr>
      </w:pPr>
      <w:r w:rsidRPr="003022BB">
        <w:rPr>
          <w:rFonts w:ascii="Times New Roman" w:hAnsi="Times New Roman" w:cs="Times New Roman"/>
          <w:sz w:val="24"/>
          <w:szCs w:val="24"/>
        </w:rPr>
        <w:t xml:space="preserve">Students are expected to be seated in their assigned seats and </w:t>
      </w:r>
      <w:r w:rsidR="00BD0F65">
        <w:rPr>
          <w:rFonts w:ascii="Times New Roman" w:hAnsi="Times New Roman" w:cs="Times New Roman"/>
          <w:sz w:val="24"/>
          <w:szCs w:val="24"/>
        </w:rPr>
        <w:t>following instructions on whiteboard</w:t>
      </w:r>
      <w:r w:rsidRPr="003022BB">
        <w:rPr>
          <w:rFonts w:ascii="Times New Roman" w:hAnsi="Times New Roman" w:cs="Times New Roman"/>
          <w:sz w:val="24"/>
          <w:szCs w:val="24"/>
        </w:rPr>
        <w:t xml:space="preserve"> when the tardy bell rings. The seating chart may be changed throughout the year at my discretion. </w:t>
      </w:r>
    </w:p>
    <w:p w:rsidR="00E53419" w:rsidRPr="003022BB" w:rsidRDefault="00E53419" w:rsidP="00E53419">
      <w:pPr>
        <w:pStyle w:val="NoSpacing"/>
        <w:numPr>
          <w:ilvl w:val="0"/>
          <w:numId w:val="2"/>
        </w:numPr>
        <w:rPr>
          <w:rFonts w:ascii="Times New Roman" w:hAnsi="Times New Roman" w:cs="Times New Roman"/>
          <w:i/>
          <w:sz w:val="24"/>
          <w:szCs w:val="24"/>
        </w:rPr>
      </w:pPr>
      <w:r w:rsidRPr="003022BB">
        <w:rPr>
          <w:rFonts w:ascii="Times New Roman" w:hAnsi="Times New Roman" w:cs="Times New Roman"/>
          <w:i/>
          <w:sz w:val="24"/>
          <w:szCs w:val="24"/>
        </w:rPr>
        <w:t>Hall Passes</w:t>
      </w:r>
    </w:p>
    <w:p w:rsidR="00E53419" w:rsidRPr="003022BB" w:rsidRDefault="00E53419" w:rsidP="00E53419">
      <w:pPr>
        <w:pStyle w:val="NoSpacing"/>
        <w:numPr>
          <w:ilvl w:val="1"/>
          <w:numId w:val="2"/>
        </w:numPr>
        <w:rPr>
          <w:rFonts w:ascii="Times New Roman" w:hAnsi="Times New Roman" w:cs="Times New Roman"/>
          <w:sz w:val="24"/>
          <w:szCs w:val="24"/>
        </w:rPr>
      </w:pPr>
      <w:r w:rsidRPr="003022BB">
        <w:rPr>
          <w:rFonts w:ascii="Times New Roman" w:hAnsi="Times New Roman" w:cs="Times New Roman"/>
          <w:sz w:val="24"/>
          <w:szCs w:val="24"/>
        </w:rPr>
        <w:t xml:space="preserve">Students should use the bathroom and get water before coming to class. Students will have ONE pass out of the classroom every two weeks, unless in the case of an emergency or an administrator calls the student out of class. If you have special circumstances, please have your parent contact me to consider an alternative arrangement. </w:t>
      </w:r>
    </w:p>
    <w:p w:rsidR="00E53419" w:rsidRPr="003022BB" w:rsidRDefault="00E53419" w:rsidP="00E53419">
      <w:pPr>
        <w:pStyle w:val="NoSpacing"/>
        <w:numPr>
          <w:ilvl w:val="0"/>
          <w:numId w:val="2"/>
        </w:numPr>
        <w:rPr>
          <w:rFonts w:ascii="Times New Roman" w:hAnsi="Times New Roman" w:cs="Times New Roman"/>
          <w:i/>
          <w:sz w:val="24"/>
          <w:szCs w:val="24"/>
        </w:rPr>
      </w:pPr>
      <w:r w:rsidRPr="003022BB">
        <w:rPr>
          <w:rFonts w:ascii="Times New Roman" w:hAnsi="Times New Roman" w:cs="Times New Roman"/>
          <w:i/>
          <w:sz w:val="24"/>
          <w:szCs w:val="24"/>
        </w:rPr>
        <w:t xml:space="preserve">Attendance </w:t>
      </w:r>
    </w:p>
    <w:p w:rsidR="00E53419" w:rsidRPr="003022BB" w:rsidRDefault="00E53419" w:rsidP="00E53419">
      <w:pPr>
        <w:pStyle w:val="NoSpacing"/>
        <w:numPr>
          <w:ilvl w:val="1"/>
          <w:numId w:val="2"/>
        </w:numPr>
        <w:rPr>
          <w:rFonts w:ascii="Times New Roman" w:hAnsi="Times New Roman" w:cs="Times New Roman"/>
          <w:sz w:val="24"/>
          <w:szCs w:val="24"/>
        </w:rPr>
      </w:pPr>
      <w:r w:rsidRPr="003022BB">
        <w:rPr>
          <w:rFonts w:ascii="Times New Roman" w:hAnsi="Times New Roman" w:cs="Times New Roman"/>
          <w:sz w:val="24"/>
          <w:szCs w:val="24"/>
        </w:rPr>
        <w:t xml:space="preserve">Attendance is </w:t>
      </w:r>
      <w:r w:rsidRPr="003022BB">
        <w:rPr>
          <w:rFonts w:ascii="Times New Roman" w:hAnsi="Times New Roman" w:cs="Times New Roman"/>
          <w:sz w:val="24"/>
          <w:szCs w:val="24"/>
          <w:u w:val="single"/>
        </w:rPr>
        <w:t>crucial</w:t>
      </w:r>
      <w:r w:rsidRPr="003022BB">
        <w:rPr>
          <w:rFonts w:ascii="Times New Roman" w:hAnsi="Times New Roman" w:cs="Times New Roman"/>
          <w:sz w:val="24"/>
          <w:szCs w:val="24"/>
        </w:rPr>
        <w:t xml:space="preserve"> for success in class. Missed assignments are expected to be made up within </w:t>
      </w:r>
      <w:r w:rsidRPr="003022BB">
        <w:rPr>
          <w:rFonts w:ascii="Times New Roman" w:hAnsi="Times New Roman" w:cs="Times New Roman"/>
          <w:b/>
          <w:sz w:val="24"/>
          <w:szCs w:val="24"/>
        </w:rPr>
        <w:t>3</w:t>
      </w:r>
      <w:r w:rsidRPr="003022BB">
        <w:rPr>
          <w:rFonts w:ascii="Times New Roman" w:hAnsi="Times New Roman" w:cs="Times New Roman"/>
          <w:sz w:val="24"/>
          <w:szCs w:val="24"/>
        </w:rPr>
        <w:t xml:space="preserve"> days. When you return from an absence, follow the class routine and begin with </w:t>
      </w:r>
      <w:r w:rsidR="00BD0F65">
        <w:rPr>
          <w:rFonts w:ascii="Times New Roman" w:hAnsi="Times New Roman" w:cs="Times New Roman"/>
          <w:sz w:val="24"/>
          <w:szCs w:val="24"/>
        </w:rPr>
        <w:t>whiteboard instructions</w:t>
      </w:r>
      <w:r w:rsidRPr="003022BB">
        <w:rPr>
          <w:rFonts w:ascii="Times New Roman" w:hAnsi="Times New Roman" w:cs="Times New Roman"/>
          <w:sz w:val="24"/>
          <w:szCs w:val="24"/>
        </w:rPr>
        <w:t>. When yo</w:t>
      </w:r>
      <w:r w:rsidR="00973100">
        <w:rPr>
          <w:rFonts w:ascii="Times New Roman" w:hAnsi="Times New Roman" w:cs="Times New Roman"/>
          <w:sz w:val="24"/>
          <w:szCs w:val="24"/>
        </w:rPr>
        <w:t>u have completed the whiteboard instructions</w:t>
      </w:r>
      <w:r w:rsidRPr="003022BB">
        <w:rPr>
          <w:rFonts w:ascii="Times New Roman" w:hAnsi="Times New Roman" w:cs="Times New Roman"/>
          <w:sz w:val="24"/>
          <w:szCs w:val="24"/>
        </w:rPr>
        <w:t xml:space="preserve">, collect your missed work from the hanging file folder from your class. When you have completed the missing work, turn it into the tray. </w:t>
      </w:r>
    </w:p>
    <w:p w:rsidR="00E53419" w:rsidRPr="00973100" w:rsidRDefault="00973100" w:rsidP="00E53419">
      <w:pPr>
        <w:pStyle w:val="NoSpacing"/>
        <w:numPr>
          <w:ilvl w:val="1"/>
          <w:numId w:val="2"/>
        </w:numPr>
        <w:rPr>
          <w:rFonts w:ascii="Times New Roman" w:hAnsi="Times New Roman" w:cs="Times New Roman"/>
          <w:sz w:val="24"/>
          <w:szCs w:val="24"/>
        </w:rPr>
      </w:pPr>
      <w:r w:rsidRPr="00973100">
        <w:rPr>
          <w:rFonts w:ascii="Times New Roman" w:hAnsi="Times New Roman" w:cs="Times New Roman"/>
          <w:sz w:val="24"/>
          <w:szCs w:val="24"/>
        </w:rPr>
        <w:t xml:space="preserve">When the need arises </w:t>
      </w:r>
      <w:r w:rsidR="00E53419" w:rsidRPr="00973100">
        <w:rPr>
          <w:rFonts w:ascii="Times New Roman" w:hAnsi="Times New Roman" w:cs="Times New Roman"/>
          <w:sz w:val="24"/>
          <w:szCs w:val="24"/>
        </w:rPr>
        <w:t xml:space="preserve">to reschedule a test or quiz, you will have to meet with me to complete the test or quiz before school or after school. </w:t>
      </w:r>
    </w:p>
    <w:p w:rsidR="00E53419" w:rsidRPr="003022BB" w:rsidRDefault="00E53419" w:rsidP="00E53419">
      <w:pPr>
        <w:pStyle w:val="NoSpacing"/>
        <w:numPr>
          <w:ilvl w:val="0"/>
          <w:numId w:val="2"/>
        </w:numPr>
        <w:rPr>
          <w:rFonts w:ascii="Times New Roman" w:hAnsi="Times New Roman" w:cs="Times New Roman"/>
          <w:i/>
          <w:sz w:val="24"/>
          <w:szCs w:val="24"/>
        </w:rPr>
      </w:pPr>
      <w:r w:rsidRPr="003022BB">
        <w:rPr>
          <w:rFonts w:ascii="Times New Roman" w:hAnsi="Times New Roman" w:cs="Times New Roman"/>
          <w:i/>
          <w:sz w:val="24"/>
          <w:szCs w:val="24"/>
        </w:rPr>
        <w:t>Textbooks</w:t>
      </w:r>
      <w:r w:rsidRPr="003022BB">
        <w:rPr>
          <w:rFonts w:ascii="Times New Roman" w:hAnsi="Times New Roman" w:cs="Times New Roman"/>
          <w:i/>
          <w:sz w:val="24"/>
          <w:szCs w:val="24"/>
        </w:rPr>
        <w:tab/>
      </w:r>
    </w:p>
    <w:p w:rsidR="00E53419" w:rsidRPr="003022BB" w:rsidRDefault="00E53419" w:rsidP="00E53419">
      <w:pPr>
        <w:pStyle w:val="NoSpacing"/>
        <w:numPr>
          <w:ilvl w:val="1"/>
          <w:numId w:val="2"/>
        </w:numPr>
        <w:rPr>
          <w:rFonts w:ascii="Times New Roman" w:hAnsi="Times New Roman" w:cs="Times New Roman"/>
          <w:sz w:val="24"/>
          <w:szCs w:val="24"/>
        </w:rPr>
      </w:pPr>
      <w:r w:rsidRPr="003022BB">
        <w:rPr>
          <w:rFonts w:ascii="Times New Roman" w:hAnsi="Times New Roman" w:cs="Times New Roman"/>
          <w:sz w:val="24"/>
          <w:szCs w:val="24"/>
        </w:rPr>
        <w:t xml:space="preserve">All students will be assigned a textbook to use during the class time as needed. No textbooks are to be taken home.  It is expected that the books be returned in excellent condition. You should never write or highlight in the textbooks. Be conscientious about your study materials, and remember it is YOU that will be responsible for it at the end of the semester! </w:t>
      </w:r>
    </w:p>
    <w:p w:rsidR="00E53419" w:rsidRPr="003022BB" w:rsidRDefault="00E53419" w:rsidP="00E53419">
      <w:pPr>
        <w:pStyle w:val="NoSpacing"/>
        <w:numPr>
          <w:ilvl w:val="0"/>
          <w:numId w:val="2"/>
        </w:numPr>
        <w:rPr>
          <w:rFonts w:ascii="Times New Roman" w:hAnsi="Times New Roman" w:cs="Times New Roman"/>
          <w:i/>
          <w:sz w:val="24"/>
          <w:szCs w:val="24"/>
        </w:rPr>
      </w:pPr>
      <w:r w:rsidRPr="003022BB">
        <w:rPr>
          <w:rFonts w:ascii="Times New Roman" w:hAnsi="Times New Roman" w:cs="Times New Roman"/>
          <w:i/>
          <w:sz w:val="24"/>
          <w:szCs w:val="24"/>
        </w:rPr>
        <w:t xml:space="preserve">Food and Drink </w:t>
      </w:r>
    </w:p>
    <w:p w:rsidR="00E53419" w:rsidRPr="003022BB" w:rsidRDefault="00E53419" w:rsidP="00E53419">
      <w:pPr>
        <w:pStyle w:val="NoSpacing"/>
        <w:numPr>
          <w:ilvl w:val="1"/>
          <w:numId w:val="2"/>
        </w:numPr>
        <w:rPr>
          <w:rFonts w:ascii="Times New Roman" w:hAnsi="Times New Roman" w:cs="Times New Roman"/>
          <w:sz w:val="24"/>
          <w:szCs w:val="24"/>
        </w:rPr>
      </w:pPr>
      <w:r w:rsidRPr="003022BB">
        <w:rPr>
          <w:rFonts w:ascii="Times New Roman" w:hAnsi="Times New Roman" w:cs="Times New Roman"/>
          <w:sz w:val="24"/>
          <w:szCs w:val="24"/>
        </w:rPr>
        <w:t>Students will be allowed to have a water bottle in the classroom. However, students will not be permitted to have any food or drinks other than water. In addition, on days where laboratory experiments are being conducted, students must leave their water bottles in the classroom.</w:t>
      </w:r>
    </w:p>
    <w:p w:rsidR="00E53419" w:rsidRPr="003022BB" w:rsidRDefault="00E53419" w:rsidP="00E53419">
      <w:pPr>
        <w:pStyle w:val="NoSpacing"/>
        <w:numPr>
          <w:ilvl w:val="0"/>
          <w:numId w:val="2"/>
        </w:numPr>
        <w:rPr>
          <w:rFonts w:ascii="Times New Roman" w:hAnsi="Times New Roman" w:cs="Times New Roman"/>
          <w:i/>
          <w:sz w:val="24"/>
          <w:szCs w:val="24"/>
        </w:rPr>
      </w:pPr>
      <w:r w:rsidRPr="003022BB">
        <w:rPr>
          <w:rFonts w:ascii="Times New Roman" w:hAnsi="Times New Roman" w:cs="Times New Roman"/>
          <w:i/>
          <w:sz w:val="24"/>
          <w:szCs w:val="24"/>
        </w:rPr>
        <w:t xml:space="preserve">Class Dismissal </w:t>
      </w:r>
    </w:p>
    <w:p w:rsidR="00E53419" w:rsidRPr="003022BB" w:rsidRDefault="00E53419" w:rsidP="00E53419">
      <w:pPr>
        <w:pStyle w:val="NoSpacing"/>
        <w:numPr>
          <w:ilvl w:val="1"/>
          <w:numId w:val="2"/>
        </w:numPr>
        <w:rPr>
          <w:rFonts w:ascii="Times New Roman" w:hAnsi="Times New Roman" w:cs="Times New Roman"/>
          <w:sz w:val="24"/>
          <w:szCs w:val="24"/>
        </w:rPr>
      </w:pPr>
      <w:r w:rsidRPr="003022BB">
        <w:rPr>
          <w:rFonts w:ascii="Times New Roman" w:hAnsi="Times New Roman" w:cs="Times New Roman"/>
          <w:sz w:val="24"/>
          <w:szCs w:val="24"/>
        </w:rPr>
        <w:t xml:space="preserve">Students must stay seated in their assigned seats until I dismiss the class. I will only release the class when all students are seated. </w:t>
      </w:r>
    </w:p>
    <w:p w:rsidR="00E53419" w:rsidRPr="003022BB" w:rsidRDefault="00E53419" w:rsidP="00E53419">
      <w:pPr>
        <w:pStyle w:val="NoSpacing"/>
        <w:numPr>
          <w:ilvl w:val="0"/>
          <w:numId w:val="2"/>
        </w:numPr>
        <w:rPr>
          <w:rFonts w:ascii="Times New Roman" w:hAnsi="Times New Roman" w:cs="Times New Roman"/>
          <w:i/>
          <w:sz w:val="24"/>
          <w:szCs w:val="24"/>
        </w:rPr>
      </w:pPr>
      <w:r w:rsidRPr="003022BB">
        <w:rPr>
          <w:rFonts w:ascii="Times New Roman" w:hAnsi="Times New Roman" w:cs="Times New Roman"/>
          <w:i/>
          <w:sz w:val="24"/>
          <w:szCs w:val="24"/>
        </w:rPr>
        <w:t>Electronic Devices</w:t>
      </w:r>
    </w:p>
    <w:p w:rsidR="00E53419" w:rsidRPr="003022BB" w:rsidRDefault="00E53419" w:rsidP="00E53419">
      <w:pPr>
        <w:pStyle w:val="NoSpacing"/>
        <w:numPr>
          <w:ilvl w:val="1"/>
          <w:numId w:val="2"/>
        </w:numPr>
        <w:rPr>
          <w:rFonts w:ascii="Times New Roman" w:hAnsi="Times New Roman" w:cs="Times New Roman"/>
          <w:i/>
          <w:sz w:val="24"/>
          <w:szCs w:val="24"/>
        </w:rPr>
      </w:pPr>
      <w:r w:rsidRPr="003022BB">
        <w:rPr>
          <w:rFonts w:ascii="Times New Roman" w:hAnsi="Times New Roman" w:cs="Times New Roman"/>
          <w:sz w:val="24"/>
          <w:szCs w:val="24"/>
        </w:rPr>
        <w:t xml:space="preserve">This includes but is not limited to cell phones, iPads, tablets, iPods, MP3 players, laptops, etc. Technology will not be used in the classroom, unless the teacher gives permission to use technology for the lesson. There will be times when I allow students to use technology to complete their assigned work. However, I expect students to put it away when we are finished with the assignment. </w:t>
      </w:r>
    </w:p>
    <w:p w:rsidR="00E53419" w:rsidRPr="003022BB" w:rsidRDefault="00E53419" w:rsidP="00E53419">
      <w:pPr>
        <w:pStyle w:val="NoSpacing"/>
        <w:ind w:left="1440"/>
        <w:rPr>
          <w:rFonts w:ascii="Times New Roman" w:hAnsi="Times New Roman" w:cs="Times New Roman"/>
          <w:sz w:val="24"/>
          <w:szCs w:val="24"/>
        </w:rPr>
      </w:pPr>
    </w:p>
    <w:p w:rsidR="00E53419" w:rsidRPr="003022BB" w:rsidRDefault="00E53419" w:rsidP="00E53419">
      <w:pPr>
        <w:pStyle w:val="NoSpacing"/>
        <w:rPr>
          <w:rFonts w:ascii="Times New Roman" w:hAnsi="Times New Roman" w:cs="Times New Roman"/>
          <w:b/>
          <w:sz w:val="24"/>
          <w:szCs w:val="24"/>
        </w:rPr>
      </w:pPr>
      <w:r w:rsidRPr="003022BB">
        <w:rPr>
          <w:rFonts w:ascii="Times New Roman" w:hAnsi="Times New Roman" w:cs="Times New Roman"/>
          <w:b/>
          <w:sz w:val="24"/>
          <w:szCs w:val="24"/>
        </w:rPr>
        <w:lastRenderedPageBreak/>
        <w:t>Grading Policy</w:t>
      </w:r>
    </w:p>
    <w:p w:rsidR="00E53419" w:rsidRPr="003022BB" w:rsidRDefault="00E53419" w:rsidP="00E53419">
      <w:pPr>
        <w:pStyle w:val="NoSpacing"/>
        <w:rPr>
          <w:rFonts w:ascii="Times New Roman" w:hAnsi="Times New Roman" w:cs="Times New Roman"/>
          <w:sz w:val="24"/>
          <w:szCs w:val="24"/>
        </w:rPr>
      </w:pPr>
      <w:r w:rsidRPr="003022BB">
        <w:rPr>
          <w:rFonts w:ascii="Times New Roman" w:hAnsi="Times New Roman" w:cs="Times New Roman"/>
          <w:sz w:val="24"/>
          <w:szCs w:val="24"/>
        </w:rPr>
        <w:t xml:space="preserve">Grades will be calculated using a points-based system. Each assignment will be given a numerical value and grades will be assigned based on the student’s ability and/or effort in proving mastery of course concepts in the given assignment. Each student’s earned points will be added and divided by the total possible points to determine their quarterly grades. </w:t>
      </w:r>
    </w:p>
    <w:p w:rsidR="00E53419" w:rsidRPr="003022BB" w:rsidRDefault="00E53419" w:rsidP="00E53419">
      <w:pPr>
        <w:pStyle w:val="NoSpacing"/>
        <w:ind w:firstLine="72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380"/>
        <w:gridCol w:w="1805"/>
        <w:gridCol w:w="3669"/>
      </w:tblGrid>
      <w:tr w:rsidR="00E53419" w:rsidRPr="003022BB" w:rsidTr="00E53419">
        <w:trPr>
          <w:trHeight w:val="269"/>
          <w:jc w:val="center"/>
        </w:trPr>
        <w:tc>
          <w:tcPr>
            <w:tcW w:w="1084" w:type="dxa"/>
          </w:tcPr>
          <w:p w:rsidR="00E53419" w:rsidRPr="003022BB" w:rsidRDefault="00E53419" w:rsidP="00E53419">
            <w:pPr>
              <w:jc w:val="center"/>
              <w:rPr>
                <w:rFonts w:ascii="Times New Roman" w:hAnsi="Times New Roman" w:cs="Times New Roman"/>
                <w:b/>
              </w:rPr>
            </w:pPr>
            <w:r w:rsidRPr="003022BB">
              <w:rPr>
                <w:rFonts w:ascii="Times New Roman" w:hAnsi="Times New Roman" w:cs="Times New Roman"/>
                <w:b/>
              </w:rPr>
              <w:t>Grade</w:t>
            </w:r>
          </w:p>
        </w:tc>
        <w:tc>
          <w:tcPr>
            <w:tcW w:w="1380" w:type="dxa"/>
          </w:tcPr>
          <w:p w:rsidR="00E53419" w:rsidRPr="003022BB" w:rsidRDefault="00E53419" w:rsidP="00E53419">
            <w:pPr>
              <w:jc w:val="center"/>
              <w:rPr>
                <w:rFonts w:ascii="Times New Roman" w:hAnsi="Times New Roman" w:cs="Times New Roman"/>
                <w:b/>
              </w:rPr>
            </w:pPr>
            <w:r w:rsidRPr="003022BB">
              <w:rPr>
                <w:rFonts w:ascii="Times New Roman" w:hAnsi="Times New Roman" w:cs="Times New Roman"/>
                <w:b/>
              </w:rPr>
              <w:t>% Range</w:t>
            </w:r>
          </w:p>
        </w:tc>
        <w:tc>
          <w:tcPr>
            <w:tcW w:w="1805" w:type="dxa"/>
          </w:tcPr>
          <w:p w:rsidR="00E53419" w:rsidRPr="003022BB" w:rsidRDefault="00E53419" w:rsidP="00E53419">
            <w:pPr>
              <w:jc w:val="center"/>
              <w:rPr>
                <w:rFonts w:ascii="Times New Roman" w:hAnsi="Times New Roman" w:cs="Times New Roman"/>
                <w:b/>
              </w:rPr>
            </w:pPr>
            <w:r w:rsidRPr="003022BB">
              <w:rPr>
                <w:rFonts w:ascii="Times New Roman" w:hAnsi="Times New Roman" w:cs="Times New Roman"/>
                <w:b/>
              </w:rPr>
              <w:t>Quality Points</w:t>
            </w:r>
          </w:p>
        </w:tc>
        <w:tc>
          <w:tcPr>
            <w:tcW w:w="3669" w:type="dxa"/>
          </w:tcPr>
          <w:p w:rsidR="00E53419" w:rsidRPr="003022BB" w:rsidRDefault="00E53419" w:rsidP="00E53419">
            <w:pPr>
              <w:jc w:val="center"/>
              <w:rPr>
                <w:rFonts w:ascii="Times New Roman" w:hAnsi="Times New Roman" w:cs="Times New Roman"/>
                <w:b/>
              </w:rPr>
            </w:pPr>
            <w:r w:rsidRPr="003022BB">
              <w:rPr>
                <w:rFonts w:ascii="Times New Roman" w:hAnsi="Times New Roman" w:cs="Times New Roman"/>
                <w:b/>
              </w:rPr>
              <w:t>Description</w:t>
            </w:r>
          </w:p>
        </w:tc>
      </w:tr>
      <w:tr w:rsidR="00E53419" w:rsidRPr="003022BB" w:rsidTr="00E53419">
        <w:trPr>
          <w:trHeight w:val="293"/>
          <w:jc w:val="center"/>
        </w:trPr>
        <w:tc>
          <w:tcPr>
            <w:tcW w:w="1084"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A</w:t>
            </w:r>
          </w:p>
        </w:tc>
        <w:tc>
          <w:tcPr>
            <w:tcW w:w="1380"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90 – 100 %</w:t>
            </w:r>
          </w:p>
        </w:tc>
        <w:tc>
          <w:tcPr>
            <w:tcW w:w="1805"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4.0</w:t>
            </w:r>
          </w:p>
        </w:tc>
        <w:tc>
          <w:tcPr>
            <w:tcW w:w="3669"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Outstanding Progress/Mastery</w:t>
            </w:r>
          </w:p>
        </w:tc>
      </w:tr>
      <w:tr w:rsidR="00E53419" w:rsidRPr="003022BB" w:rsidTr="00E53419">
        <w:trPr>
          <w:trHeight w:val="293"/>
          <w:jc w:val="center"/>
        </w:trPr>
        <w:tc>
          <w:tcPr>
            <w:tcW w:w="1084"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B</w:t>
            </w:r>
          </w:p>
        </w:tc>
        <w:tc>
          <w:tcPr>
            <w:tcW w:w="1380"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80 – 89 %</w:t>
            </w:r>
          </w:p>
        </w:tc>
        <w:tc>
          <w:tcPr>
            <w:tcW w:w="1805"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3.0</w:t>
            </w:r>
          </w:p>
        </w:tc>
        <w:tc>
          <w:tcPr>
            <w:tcW w:w="3669"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Above Average Progress/Mastery</w:t>
            </w:r>
          </w:p>
        </w:tc>
      </w:tr>
      <w:tr w:rsidR="00E53419" w:rsidRPr="003022BB" w:rsidTr="00E53419">
        <w:trPr>
          <w:trHeight w:val="293"/>
          <w:jc w:val="center"/>
        </w:trPr>
        <w:tc>
          <w:tcPr>
            <w:tcW w:w="1084"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C</w:t>
            </w:r>
          </w:p>
        </w:tc>
        <w:tc>
          <w:tcPr>
            <w:tcW w:w="1380"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70 – 79 %</w:t>
            </w:r>
          </w:p>
        </w:tc>
        <w:tc>
          <w:tcPr>
            <w:tcW w:w="1805"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2.0</w:t>
            </w:r>
          </w:p>
        </w:tc>
        <w:tc>
          <w:tcPr>
            <w:tcW w:w="3669"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Proficiency</w:t>
            </w:r>
          </w:p>
        </w:tc>
      </w:tr>
      <w:tr w:rsidR="00E53419" w:rsidRPr="003022BB" w:rsidTr="00E53419">
        <w:trPr>
          <w:trHeight w:val="293"/>
          <w:jc w:val="center"/>
        </w:trPr>
        <w:tc>
          <w:tcPr>
            <w:tcW w:w="1084"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D</w:t>
            </w:r>
          </w:p>
        </w:tc>
        <w:tc>
          <w:tcPr>
            <w:tcW w:w="1380"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60 – 69 %</w:t>
            </w:r>
          </w:p>
        </w:tc>
        <w:tc>
          <w:tcPr>
            <w:tcW w:w="1805"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1.0</w:t>
            </w:r>
          </w:p>
        </w:tc>
        <w:tc>
          <w:tcPr>
            <w:tcW w:w="3669"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Passing</w:t>
            </w:r>
          </w:p>
        </w:tc>
      </w:tr>
      <w:tr w:rsidR="00E53419" w:rsidRPr="003022BB" w:rsidTr="00E53419">
        <w:trPr>
          <w:trHeight w:val="293"/>
          <w:jc w:val="center"/>
        </w:trPr>
        <w:tc>
          <w:tcPr>
            <w:tcW w:w="1084"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F</w:t>
            </w:r>
          </w:p>
        </w:tc>
        <w:tc>
          <w:tcPr>
            <w:tcW w:w="1380"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0 – 59 %</w:t>
            </w:r>
          </w:p>
        </w:tc>
        <w:tc>
          <w:tcPr>
            <w:tcW w:w="1805"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0</w:t>
            </w:r>
          </w:p>
        </w:tc>
        <w:tc>
          <w:tcPr>
            <w:tcW w:w="3669" w:type="dxa"/>
          </w:tcPr>
          <w:p w:rsidR="00E53419" w:rsidRPr="003022BB" w:rsidRDefault="00E53419" w:rsidP="00E53419">
            <w:pPr>
              <w:rPr>
                <w:rFonts w:ascii="Times New Roman" w:hAnsi="Times New Roman" w:cs="Times New Roman"/>
              </w:rPr>
            </w:pPr>
            <w:r w:rsidRPr="003022BB">
              <w:rPr>
                <w:rFonts w:ascii="Times New Roman" w:hAnsi="Times New Roman" w:cs="Times New Roman"/>
              </w:rPr>
              <w:t>Failing</w:t>
            </w:r>
          </w:p>
        </w:tc>
      </w:tr>
    </w:tbl>
    <w:p w:rsidR="000F358F" w:rsidRDefault="000F358F" w:rsidP="00E53419">
      <w:pPr>
        <w:pStyle w:val="NoSpacing"/>
        <w:rPr>
          <w:rFonts w:ascii="Times New Roman" w:hAnsi="Times New Roman" w:cs="Times New Roman"/>
          <w:b/>
          <w:sz w:val="24"/>
          <w:szCs w:val="24"/>
        </w:rPr>
      </w:pPr>
    </w:p>
    <w:p w:rsidR="00E53419" w:rsidRPr="003022BB" w:rsidRDefault="00E53419" w:rsidP="00E53419">
      <w:pPr>
        <w:pStyle w:val="NoSpacing"/>
        <w:rPr>
          <w:rFonts w:ascii="Times New Roman" w:hAnsi="Times New Roman" w:cs="Times New Roman"/>
          <w:b/>
          <w:sz w:val="24"/>
          <w:szCs w:val="24"/>
        </w:rPr>
      </w:pPr>
      <w:r w:rsidRPr="003022BB">
        <w:rPr>
          <w:rFonts w:ascii="Times New Roman" w:hAnsi="Times New Roman" w:cs="Times New Roman"/>
          <w:b/>
          <w:sz w:val="24"/>
          <w:szCs w:val="24"/>
        </w:rPr>
        <w:t>Class Expectations</w:t>
      </w:r>
    </w:p>
    <w:p w:rsidR="00E53419" w:rsidRPr="003022BB" w:rsidRDefault="00E53419" w:rsidP="00E53419">
      <w:pPr>
        <w:pStyle w:val="NoSpacing"/>
        <w:numPr>
          <w:ilvl w:val="0"/>
          <w:numId w:val="3"/>
        </w:numPr>
        <w:rPr>
          <w:rFonts w:ascii="Times New Roman" w:hAnsi="Times New Roman" w:cs="Times New Roman"/>
          <w:sz w:val="24"/>
          <w:szCs w:val="24"/>
        </w:rPr>
      </w:pPr>
      <w:r w:rsidRPr="003022BB">
        <w:rPr>
          <w:rFonts w:ascii="Times New Roman" w:hAnsi="Times New Roman" w:cs="Times New Roman"/>
          <w:sz w:val="24"/>
          <w:szCs w:val="24"/>
        </w:rPr>
        <w:t>Be Prepared and Prompt</w:t>
      </w:r>
    </w:p>
    <w:p w:rsidR="00E53419" w:rsidRPr="003022BB" w:rsidRDefault="00E53419" w:rsidP="00E53419">
      <w:pPr>
        <w:pStyle w:val="NoSpacing"/>
        <w:numPr>
          <w:ilvl w:val="0"/>
          <w:numId w:val="3"/>
        </w:numPr>
        <w:rPr>
          <w:rFonts w:ascii="Times New Roman" w:hAnsi="Times New Roman" w:cs="Times New Roman"/>
          <w:sz w:val="24"/>
          <w:szCs w:val="24"/>
        </w:rPr>
      </w:pPr>
      <w:r w:rsidRPr="003022BB">
        <w:rPr>
          <w:rFonts w:ascii="Times New Roman" w:hAnsi="Times New Roman" w:cs="Times New Roman"/>
          <w:sz w:val="24"/>
          <w:szCs w:val="24"/>
        </w:rPr>
        <w:t>Be Respectful</w:t>
      </w:r>
    </w:p>
    <w:p w:rsidR="00E53419" w:rsidRPr="003022BB" w:rsidRDefault="00E53419" w:rsidP="00E53419">
      <w:pPr>
        <w:pStyle w:val="NoSpacing"/>
        <w:numPr>
          <w:ilvl w:val="0"/>
          <w:numId w:val="3"/>
        </w:numPr>
        <w:rPr>
          <w:rFonts w:ascii="Times New Roman" w:hAnsi="Times New Roman" w:cs="Times New Roman"/>
          <w:sz w:val="24"/>
          <w:szCs w:val="24"/>
        </w:rPr>
      </w:pPr>
      <w:r w:rsidRPr="003022BB">
        <w:rPr>
          <w:rFonts w:ascii="Times New Roman" w:hAnsi="Times New Roman" w:cs="Times New Roman"/>
          <w:sz w:val="24"/>
          <w:szCs w:val="24"/>
        </w:rPr>
        <w:t>Clean up after yourselves</w:t>
      </w:r>
    </w:p>
    <w:p w:rsidR="00E53419" w:rsidRPr="003022BB" w:rsidRDefault="00E53419" w:rsidP="00E53419">
      <w:pPr>
        <w:pStyle w:val="NoSpacing"/>
        <w:numPr>
          <w:ilvl w:val="0"/>
          <w:numId w:val="3"/>
        </w:numPr>
        <w:rPr>
          <w:rFonts w:ascii="Times New Roman" w:hAnsi="Times New Roman" w:cs="Times New Roman"/>
          <w:sz w:val="24"/>
          <w:szCs w:val="24"/>
        </w:rPr>
      </w:pPr>
      <w:r w:rsidRPr="003022BB">
        <w:rPr>
          <w:rFonts w:ascii="Times New Roman" w:hAnsi="Times New Roman" w:cs="Times New Roman"/>
          <w:sz w:val="24"/>
          <w:szCs w:val="24"/>
        </w:rPr>
        <w:t>Be Engaged</w:t>
      </w:r>
    </w:p>
    <w:p w:rsidR="00E53419" w:rsidRDefault="00E53419" w:rsidP="00E53419">
      <w:pPr>
        <w:pStyle w:val="NoSpacing"/>
        <w:numPr>
          <w:ilvl w:val="0"/>
          <w:numId w:val="3"/>
        </w:numPr>
        <w:rPr>
          <w:rFonts w:ascii="Times New Roman" w:hAnsi="Times New Roman" w:cs="Times New Roman"/>
          <w:sz w:val="24"/>
          <w:szCs w:val="24"/>
        </w:rPr>
      </w:pPr>
      <w:r w:rsidRPr="003022BB">
        <w:rPr>
          <w:rFonts w:ascii="Times New Roman" w:hAnsi="Times New Roman" w:cs="Times New Roman"/>
          <w:sz w:val="24"/>
          <w:szCs w:val="24"/>
        </w:rPr>
        <w:t>Exit Better each class period</w:t>
      </w:r>
    </w:p>
    <w:p w:rsidR="00A4355E" w:rsidRDefault="00A4355E" w:rsidP="00A4355E">
      <w:pPr>
        <w:pStyle w:val="NoSpacing"/>
        <w:rPr>
          <w:rFonts w:ascii="Times New Roman" w:hAnsi="Times New Roman" w:cs="Times New Roman"/>
          <w:sz w:val="24"/>
          <w:szCs w:val="24"/>
        </w:rPr>
      </w:pPr>
    </w:p>
    <w:p w:rsidR="00A4355E" w:rsidRDefault="00A4355E" w:rsidP="00A4355E">
      <w:pPr>
        <w:pStyle w:val="NoSpacing"/>
        <w:rPr>
          <w:rFonts w:ascii="Times New Roman" w:hAnsi="Times New Roman" w:cs="Times New Roman"/>
          <w:sz w:val="24"/>
          <w:szCs w:val="24"/>
        </w:rPr>
      </w:pPr>
      <w:r>
        <w:rPr>
          <w:rFonts w:ascii="Times New Roman" w:hAnsi="Times New Roman" w:cs="Times New Roman"/>
          <w:b/>
          <w:sz w:val="24"/>
          <w:szCs w:val="24"/>
        </w:rPr>
        <w:t>Assistance</w:t>
      </w:r>
      <w:r w:rsidRPr="00A4355E">
        <w:rPr>
          <w:rFonts w:ascii="Times New Roman" w:hAnsi="Times New Roman" w:cs="Times New Roman"/>
          <w:sz w:val="24"/>
          <w:szCs w:val="24"/>
        </w:rPr>
        <w:t>:</w:t>
      </w:r>
    </w:p>
    <w:p w:rsidR="000F358F" w:rsidRPr="00A4355E" w:rsidRDefault="000F358F" w:rsidP="00A4355E">
      <w:pPr>
        <w:pStyle w:val="NoSpacing"/>
        <w:rPr>
          <w:rFonts w:ascii="Times New Roman" w:hAnsi="Times New Roman" w:cs="Times New Roman"/>
          <w:sz w:val="24"/>
          <w:szCs w:val="24"/>
        </w:rPr>
      </w:pPr>
    </w:p>
    <w:p w:rsidR="00A4355E" w:rsidRDefault="00A4355E" w:rsidP="00A4355E">
      <w:pPr>
        <w:pStyle w:val="NoSpacing"/>
        <w:rPr>
          <w:rFonts w:ascii="Times New Roman" w:hAnsi="Times New Roman" w:cs="Times New Roman"/>
          <w:sz w:val="24"/>
          <w:szCs w:val="24"/>
        </w:rPr>
      </w:pPr>
      <w:r w:rsidRPr="00A4355E">
        <w:rPr>
          <w:rFonts w:ascii="Times New Roman" w:hAnsi="Times New Roman" w:cs="Times New Roman"/>
          <w:sz w:val="24"/>
          <w:szCs w:val="24"/>
        </w:rPr>
        <w:t>I have high expectations of you, but I want to help you succeed.  I am always willing to help a student.  If you would like to meet with me during your study hall, please see me beforehand to receive a pass. We can also make appointments for before or after school.  Please come to me with any question, and remember that the only foolish question is the one that is not asked.  Together we will make this a great year!</w:t>
      </w:r>
    </w:p>
    <w:p w:rsidR="00A4355E" w:rsidRPr="003022BB" w:rsidRDefault="00A4355E" w:rsidP="00A4355E">
      <w:pPr>
        <w:pStyle w:val="NoSpacing"/>
        <w:rPr>
          <w:rFonts w:ascii="Times New Roman" w:hAnsi="Times New Roman" w:cs="Times New Roman"/>
          <w:sz w:val="24"/>
          <w:szCs w:val="24"/>
        </w:rPr>
      </w:pPr>
    </w:p>
    <w:p w:rsidR="00E53419" w:rsidRPr="003022BB" w:rsidRDefault="00E53419" w:rsidP="00E53419">
      <w:pPr>
        <w:rPr>
          <w:rFonts w:ascii="Times New Roman" w:hAnsi="Times New Roman" w:cs="Times New Roman"/>
          <w:b/>
          <w:snapToGrid w:val="0"/>
        </w:rPr>
      </w:pPr>
      <w:r w:rsidRPr="003022BB">
        <w:rPr>
          <w:rFonts w:ascii="Times New Roman" w:hAnsi="Times New Roman" w:cs="Times New Roman"/>
          <w:b/>
          <w:snapToGrid w:val="0"/>
        </w:rPr>
        <w:t>Remind</w:t>
      </w:r>
    </w:p>
    <w:p w:rsidR="00E53419" w:rsidRPr="003022BB" w:rsidRDefault="00E53419" w:rsidP="00E53419">
      <w:pPr>
        <w:rPr>
          <w:rFonts w:ascii="Times New Roman" w:hAnsi="Times New Roman" w:cs="Times New Roman"/>
          <w:snapToGrid w:val="0"/>
        </w:rPr>
      </w:pPr>
      <w:r w:rsidRPr="003022BB">
        <w:rPr>
          <w:rFonts w:ascii="Times New Roman" w:hAnsi="Times New Roman" w:cs="Times New Roman"/>
          <w:snapToGrid w:val="0"/>
        </w:rPr>
        <w:t xml:space="preserve">In order to increase communication, students will be asked to download the Remind app for their cellular devices and join their classes group. This app is intended to connect teachers with students and will serve as a tool to help remind students about upcoming events or deadlines. Additionally, parents may join both groups to stay up to date with activities and assignments. </w:t>
      </w:r>
    </w:p>
    <w:p w:rsidR="000B1D49" w:rsidRDefault="00E53419" w:rsidP="00E53419">
      <w:pPr>
        <w:rPr>
          <w:rFonts w:ascii="Times New Roman" w:hAnsi="Times New Roman" w:cs="Times New Roman"/>
          <w:snapToGrid w:val="0"/>
        </w:rPr>
      </w:pPr>
      <w:r w:rsidRPr="003022BB">
        <w:rPr>
          <w:rFonts w:ascii="Times New Roman" w:hAnsi="Times New Roman" w:cs="Times New Roman"/>
          <w:snapToGrid w:val="0"/>
        </w:rPr>
        <w:t>To join both groups download the remind app or visit remind.com on a desktop computer. Sign up using your email address, cellphone number or both. Once you have created your account you can join a class by selecting “join class” and entering the following codes:</w:t>
      </w:r>
    </w:p>
    <w:p w:rsidR="000F358F" w:rsidRDefault="000B1D49" w:rsidP="00E53419">
      <w:pPr>
        <w:rPr>
          <w:rFonts w:ascii="Times New Roman" w:hAnsi="Times New Roman" w:cs="Times New Roman"/>
          <w:b/>
          <w:snapToGrid w:val="0"/>
        </w:rPr>
      </w:pPr>
      <w:r w:rsidRPr="000B1D49">
        <w:rPr>
          <w:rFonts w:ascii="Times New Roman" w:hAnsi="Times New Roman" w:cs="Times New Roman"/>
          <w:b/>
          <w:snapToGrid w:val="0"/>
        </w:rPr>
        <w:t>6</w:t>
      </w:r>
      <w:r w:rsidRPr="000B1D49">
        <w:rPr>
          <w:rFonts w:ascii="Times New Roman" w:hAnsi="Times New Roman" w:cs="Times New Roman"/>
          <w:b/>
          <w:snapToGrid w:val="0"/>
          <w:vertAlign w:val="superscript"/>
        </w:rPr>
        <w:t>th</w:t>
      </w:r>
      <w:r w:rsidRPr="000B1D49">
        <w:rPr>
          <w:rFonts w:ascii="Times New Roman" w:hAnsi="Times New Roman" w:cs="Times New Roman"/>
          <w:b/>
          <w:snapToGrid w:val="0"/>
        </w:rPr>
        <w:t xml:space="preserve"> Grade</w:t>
      </w:r>
      <w:r>
        <w:rPr>
          <w:rFonts w:ascii="Times New Roman" w:hAnsi="Times New Roman" w:cs="Times New Roman"/>
          <w:b/>
          <w:snapToGrid w:val="0"/>
        </w:rPr>
        <w:t xml:space="preserve"> Science</w:t>
      </w:r>
      <w:r>
        <w:rPr>
          <w:rFonts w:ascii="Times New Roman" w:hAnsi="Times New Roman" w:cs="Times New Roman"/>
          <w:snapToGrid w:val="0"/>
        </w:rPr>
        <w:t xml:space="preserve">- </w:t>
      </w:r>
      <w:r w:rsidRPr="000B1D49">
        <w:rPr>
          <w:rFonts w:ascii="Times New Roman" w:hAnsi="Times New Roman" w:cs="Times New Roman"/>
          <w:b/>
          <w:snapToGrid w:val="0"/>
        </w:rPr>
        <w:t>rmd.at/k3f2b9</w:t>
      </w:r>
      <w:r>
        <w:rPr>
          <w:rFonts w:ascii="Times New Roman" w:hAnsi="Times New Roman" w:cs="Times New Roman"/>
          <w:b/>
          <w:snapToGrid w:val="0"/>
        </w:rPr>
        <w:tab/>
        <w:t>7</w:t>
      </w:r>
      <w:r w:rsidRPr="000B1D49">
        <w:rPr>
          <w:rFonts w:ascii="Times New Roman" w:hAnsi="Times New Roman" w:cs="Times New Roman"/>
          <w:b/>
          <w:snapToGrid w:val="0"/>
          <w:vertAlign w:val="superscript"/>
        </w:rPr>
        <w:t>th</w:t>
      </w:r>
      <w:r>
        <w:rPr>
          <w:rFonts w:ascii="Times New Roman" w:hAnsi="Times New Roman" w:cs="Times New Roman"/>
          <w:b/>
          <w:snapToGrid w:val="0"/>
        </w:rPr>
        <w:t xml:space="preserve"> grade Science- </w:t>
      </w:r>
      <w:r w:rsidRPr="000B1D49">
        <w:rPr>
          <w:rFonts w:ascii="Times New Roman" w:hAnsi="Times New Roman" w:cs="Times New Roman"/>
          <w:b/>
          <w:snapToGrid w:val="0"/>
        </w:rPr>
        <w:t>rmd.at/cchk8</w:t>
      </w:r>
      <w:r w:rsidR="000F358F">
        <w:rPr>
          <w:rFonts w:ascii="Times New Roman" w:hAnsi="Times New Roman" w:cs="Times New Roman"/>
          <w:b/>
          <w:snapToGrid w:val="0"/>
        </w:rPr>
        <w:t xml:space="preserve">  </w:t>
      </w:r>
    </w:p>
    <w:p w:rsidR="00E53419" w:rsidRPr="003022BB" w:rsidRDefault="000B1D49" w:rsidP="00E53419">
      <w:pPr>
        <w:rPr>
          <w:rFonts w:ascii="Times New Roman" w:hAnsi="Times New Roman" w:cs="Times New Roman"/>
          <w:snapToGrid w:val="0"/>
        </w:rPr>
      </w:pPr>
      <w:r>
        <w:rPr>
          <w:rFonts w:ascii="Times New Roman" w:hAnsi="Times New Roman" w:cs="Times New Roman"/>
          <w:b/>
          <w:snapToGrid w:val="0"/>
        </w:rPr>
        <w:t>8</w:t>
      </w:r>
      <w:r w:rsidRPr="000B1D49">
        <w:rPr>
          <w:rFonts w:ascii="Times New Roman" w:hAnsi="Times New Roman" w:cs="Times New Roman"/>
          <w:b/>
          <w:snapToGrid w:val="0"/>
          <w:vertAlign w:val="superscript"/>
        </w:rPr>
        <w:t>th</w:t>
      </w:r>
      <w:r>
        <w:rPr>
          <w:rFonts w:ascii="Times New Roman" w:hAnsi="Times New Roman" w:cs="Times New Roman"/>
          <w:b/>
          <w:snapToGrid w:val="0"/>
        </w:rPr>
        <w:t xml:space="preserve"> Grade Science- </w:t>
      </w:r>
      <w:r w:rsidRPr="000B1D49">
        <w:rPr>
          <w:rFonts w:ascii="Times New Roman" w:hAnsi="Times New Roman" w:cs="Times New Roman"/>
          <w:b/>
          <w:snapToGrid w:val="0"/>
        </w:rPr>
        <w:t>rmd.at/</w:t>
      </w:r>
      <w:proofErr w:type="spellStart"/>
      <w:r w:rsidRPr="000B1D49">
        <w:rPr>
          <w:rFonts w:ascii="Times New Roman" w:hAnsi="Times New Roman" w:cs="Times New Roman"/>
          <w:b/>
          <w:snapToGrid w:val="0"/>
        </w:rPr>
        <w:t>mgrosd</w:t>
      </w:r>
      <w:proofErr w:type="spellEnd"/>
    </w:p>
    <w:sectPr w:rsidR="00E53419" w:rsidRPr="0030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0BDA"/>
    <w:multiLevelType w:val="hybridMultilevel"/>
    <w:tmpl w:val="D812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05AFC"/>
    <w:multiLevelType w:val="hybridMultilevel"/>
    <w:tmpl w:val="B9428A56"/>
    <w:lvl w:ilvl="0" w:tplc="D9E839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EC5E12"/>
    <w:multiLevelType w:val="hybridMultilevel"/>
    <w:tmpl w:val="1A883678"/>
    <w:lvl w:ilvl="0" w:tplc="F4589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C46008"/>
    <w:multiLevelType w:val="hybridMultilevel"/>
    <w:tmpl w:val="DFAA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F3"/>
    <w:rsid w:val="00061180"/>
    <w:rsid w:val="00081E25"/>
    <w:rsid w:val="000B1D49"/>
    <w:rsid w:val="000B256F"/>
    <w:rsid w:val="000F358F"/>
    <w:rsid w:val="0028080D"/>
    <w:rsid w:val="003022BB"/>
    <w:rsid w:val="00432D07"/>
    <w:rsid w:val="00512417"/>
    <w:rsid w:val="007006A4"/>
    <w:rsid w:val="007F0859"/>
    <w:rsid w:val="00833150"/>
    <w:rsid w:val="00843543"/>
    <w:rsid w:val="00917B83"/>
    <w:rsid w:val="00973100"/>
    <w:rsid w:val="00A4355E"/>
    <w:rsid w:val="00AF340C"/>
    <w:rsid w:val="00B338F3"/>
    <w:rsid w:val="00BD0F65"/>
    <w:rsid w:val="00C26EC6"/>
    <w:rsid w:val="00C43487"/>
    <w:rsid w:val="00C625DF"/>
    <w:rsid w:val="00D449CB"/>
    <w:rsid w:val="00DE3DD5"/>
    <w:rsid w:val="00E53419"/>
    <w:rsid w:val="00F0090A"/>
    <w:rsid w:val="00FF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5CBD6"/>
  <w15:docId w15:val="{175CEB6B-1776-416D-BD02-6BCB10686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8F3"/>
    <w:rPr>
      <w:color w:val="0000FF" w:themeColor="hyperlink"/>
      <w:u w:val="single"/>
    </w:rPr>
  </w:style>
  <w:style w:type="table" w:styleId="TableGrid">
    <w:name w:val="Table Grid"/>
    <w:basedOn w:val="TableNormal"/>
    <w:uiPriority w:val="59"/>
    <w:rsid w:val="0043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859"/>
    <w:pPr>
      <w:ind w:left="720"/>
      <w:contextualSpacing/>
    </w:pPr>
  </w:style>
  <w:style w:type="paragraph" w:styleId="NoSpacing">
    <w:name w:val="No Spacing"/>
    <w:uiPriority w:val="1"/>
    <w:qFormat/>
    <w:rsid w:val="00E53419"/>
    <w:pPr>
      <w:spacing w:after="0" w:line="240" w:lineRule="auto"/>
    </w:pPr>
  </w:style>
  <w:style w:type="paragraph" w:styleId="BalloonText">
    <w:name w:val="Balloon Text"/>
    <w:basedOn w:val="Normal"/>
    <w:link w:val="BalloonTextChar"/>
    <w:uiPriority w:val="99"/>
    <w:semiHidden/>
    <w:unhideWhenUsed/>
    <w:rsid w:val="00DE3D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D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C5201-EE91-4A4A-AEE9-3F51BA2B0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rgrosdidier</cp:lastModifiedBy>
  <cp:revision>10</cp:revision>
  <cp:lastPrinted>2017-09-20T01:15:00Z</cp:lastPrinted>
  <dcterms:created xsi:type="dcterms:W3CDTF">2017-08-26T20:28:00Z</dcterms:created>
  <dcterms:modified xsi:type="dcterms:W3CDTF">2017-09-20T09:16:00Z</dcterms:modified>
</cp:coreProperties>
</file>